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5D04" w14:textId="44596A1B" w:rsidR="00404377" w:rsidRDefault="00404377" w:rsidP="00404377">
      <w:pPr>
        <w:pStyle w:val="Default"/>
        <w:rPr>
          <w:color w:val="005287"/>
          <w:sz w:val="28"/>
          <w:szCs w:val="28"/>
        </w:rPr>
      </w:pPr>
      <w:r>
        <w:rPr>
          <w:color w:val="005287"/>
          <w:sz w:val="28"/>
          <w:szCs w:val="28"/>
        </w:rPr>
        <w:t xml:space="preserve">Voluntary Participation Agreement </w:t>
      </w:r>
    </w:p>
    <w:p w14:paraId="455035C6" w14:textId="77777777" w:rsidR="00404377" w:rsidRDefault="00404377" w:rsidP="00FE7A17">
      <w:pPr>
        <w:pStyle w:val="Default"/>
        <w:spacing w:before="120"/>
        <w:rPr>
          <w:color w:val="2E2E2F"/>
          <w:sz w:val="23"/>
          <w:szCs w:val="23"/>
        </w:rPr>
      </w:pPr>
      <w:r>
        <w:rPr>
          <w:color w:val="2E2E2F"/>
          <w:sz w:val="23"/>
          <w:szCs w:val="23"/>
        </w:rPr>
        <w:t xml:space="preserve">PURPOSE </w:t>
      </w:r>
    </w:p>
    <w:p w14:paraId="6026FD86" w14:textId="57278D5E" w:rsidR="00404377" w:rsidRDefault="00404377" w:rsidP="00404377">
      <w:pPr>
        <w:pStyle w:val="Default"/>
        <w:spacing w:after="120"/>
        <w:ind w:right="273"/>
        <w:jc w:val="both"/>
        <w:rPr>
          <w:rFonts w:ascii="Franklin Gothic Book" w:hAnsi="Franklin Gothic Book" w:cs="Franklin Gothic Book"/>
          <w:sz w:val="22"/>
          <w:szCs w:val="22"/>
        </w:rPr>
      </w:pPr>
      <w:r>
        <w:rPr>
          <w:rFonts w:ascii="Franklin Gothic Book" w:hAnsi="Franklin Gothic Book" w:cs="Franklin Gothic Book"/>
          <w:sz w:val="22"/>
          <w:szCs w:val="22"/>
        </w:rPr>
        <w:t>A Voluntary Participation Agreement (VPA) is hereby e</w:t>
      </w:r>
      <w:r w:rsidR="009172FA">
        <w:rPr>
          <w:rFonts w:ascii="Franklin Gothic Book" w:hAnsi="Franklin Gothic Book" w:cs="Franklin Gothic Book"/>
          <w:sz w:val="22"/>
          <w:szCs w:val="22"/>
        </w:rPr>
        <w:t>ntered into by a</w:t>
      </w:r>
      <w:r w:rsidR="00FE7A17">
        <w:rPr>
          <w:rFonts w:ascii="Franklin Gothic Book" w:hAnsi="Franklin Gothic Book" w:cs="Franklin Gothic Book"/>
          <w:sz w:val="22"/>
          <w:szCs w:val="22"/>
        </w:rPr>
        <w:t>n</w:t>
      </w:r>
      <w:r w:rsidR="009172FA">
        <w:rPr>
          <w:rFonts w:ascii="Franklin Gothic Book" w:hAnsi="Franklin Gothic Book" w:cs="Franklin Gothic Book"/>
          <w:sz w:val="22"/>
          <w:szCs w:val="22"/>
        </w:rPr>
        <w:t xml:space="preserve">d </w:t>
      </w:r>
      <w:r>
        <w:rPr>
          <w:rFonts w:ascii="Franklin Gothic Book" w:hAnsi="Franklin Gothic Book" w:cs="Franklin Gothic Book"/>
          <w:sz w:val="22"/>
          <w:szCs w:val="22"/>
        </w:rPr>
        <w:t xml:space="preserve">between the participating jurisdictions in the </w:t>
      </w:r>
      <w:bookmarkStart w:id="0" w:name="_Hlk158981257"/>
      <w:r>
        <w:rPr>
          <w:rFonts w:ascii="Franklin Gothic Book" w:hAnsi="Franklin Gothic Book" w:cs="Franklin Gothic Book"/>
          <w:sz w:val="22"/>
          <w:szCs w:val="22"/>
        </w:rPr>
        <w:t>San Joaquin County Multi-Jurisdiction Hazard Mitigation Plan</w:t>
      </w:r>
      <w:bookmarkEnd w:id="0"/>
      <w:r>
        <w:rPr>
          <w:rFonts w:ascii="Franklin Gothic Book" w:hAnsi="Franklin Gothic Book" w:cs="Franklin Gothic Book"/>
          <w:sz w:val="22"/>
          <w:szCs w:val="22"/>
        </w:rPr>
        <w:t xml:space="preserve">. </w:t>
      </w:r>
    </w:p>
    <w:p w14:paraId="52D8D7F8" w14:textId="168061A4" w:rsidR="00404377" w:rsidRDefault="00404377" w:rsidP="00404377">
      <w:pPr>
        <w:pStyle w:val="Default"/>
        <w:spacing w:after="120"/>
        <w:jc w:val="both"/>
        <w:rPr>
          <w:rFonts w:ascii="Franklin Gothic Book" w:hAnsi="Franklin Gothic Book" w:cs="Franklin Gothic Book"/>
          <w:sz w:val="22"/>
          <w:szCs w:val="22"/>
        </w:rPr>
      </w:pPr>
      <w:r>
        <w:rPr>
          <w:rFonts w:ascii="Franklin Gothic Book" w:hAnsi="Franklin Gothic Book" w:cs="Franklin Gothic Book"/>
          <w:sz w:val="22"/>
          <w:szCs w:val="22"/>
        </w:rPr>
        <w:t>The purpose of this VPA is to establish commitment</w:t>
      </w:r>
      <w:r w:rsidR="009172FA">
        <w:rPr>
          <w:rFonts w:ascii="Franklin Gothic Book" w:hAnsi="Franklin Gothic Book" w:cs="Franklin Gothic Book"/>
          <w:sz w:val="22"/>
          <w:szCs w:val="22"/>
        </w:rPr>
        <w:t>s</w:t>
      </w:r>
      <w:r>
        <w:rPr>
          <w:rFonts w:ascii="Franklin Gothic Book" w:hAnsi="Franklin Gothic Book" w:cs="Franklin Gothic Book"/>
          <w:sz w:val="22"/>
          <w:szCs w:val="22"/>
        </w:rPr>
        <w:t xml:space="preserve"> from</w:t>
      </w:r>
      <w:r w:rsidR="009172FA">
        <w:rPr>
          <w:rFonts w:ascii="Franklin Gothic Book" w:hAnsi="Franklin Gothic Book" w:cs="Franklin Gothic Book"/>
          <w:sz w:val="22"/>
          <w:szCs w:val="22"/>
        </w:rPr>
        <w:t xml:space="preserve">, </w:t>
      </w:r>
      <w:r>
        <w:rPr>
          <w:rFonts w:ascii="Franklin Gothic Book" w:hAnsi="Franklin Gothic Book" w:cs="Franklin Gothic Book"/>
          <w:sz w:val="22"/>
          <w:szCs w:val="22"/>
        </w:rPr>
        <w:t>and a cooperative working relationship between</w:t>
      </w:r>
      <w:r w:rsidR="009172FA">
        <w:rPr>
          <w:rFonts w:ascii="Franklin Gothic Book" w:hAnsi="Franklin Gothic Book" w:cs="Franklin Gothic Book"/>
          <w:sz w:val="22"/>
          <w:szCs w:val="22"/>
        </w:rPr>
        <w:t>,</w:t>
      </w:r>
      <w:r>
        <w:rPr>
          <w:rFonts w:ascii="Franklin Gothic Book" w:hAnsi="Franklin Gothic Book" w:cs="Franklin Gothic Book"/>
          <w:sz w:val="22"/>
          <w:szCs w:val="22"/>
        </w:rPr>
        <w:t xml:space="preserve"> all Participating Jurisdictions in the development and implementation of the San Joaquin County Multi-Jurisdiction Hazard Mitigation Plan. In addition, the intent of this VPA is to ensure that the multi-jurisdictional hazard mitigation plan is developed in accordance with Title 44 of the Federal Code of Regulations Part 201.6; that the planning process is conducted in an open manner involving community stakeholders; that it is consistent with each participating jurisdiction’s policies, programs, and authorities; and that it is an accurate reflection of the community’s values. </w:t>
      </w:r>
    </w:p>
    <w:p w14:paraId="63E21A36" w14:textId="0FAE605A" w:rsidR="00404377" w:rsidRDefault="00404377" w:rsidP="00404377">
      <w:pPr>
        <w:pStyle w:val="Default"/>
        <w:spacing w:after="120"/>
        <w:jc w:val="both"/>
        <w:rPr>
          <w:rFonts w:ascii="Franklin Gothic Book" w:hAnsi="Franklin Gothic Book" w:cs="Franklin Gothic Book"/>
          <w:sz w:val="22"/>
          <w:szCs w:val="22"/>
        </w:rPr>
      </w:pPr>
      <w:r>
        <w:rPr>
          <w:rFonts w:ascii="Franklin Gothic Book" w:hAnsi="Franklin Gothic Book" w:cs="Franklin Gothic Book"/>
          <w:sz w:val="22"/>
          <w:szCs w:val="22"/>
        </w:rPr>
        <w:t>This VPA sets out the responsibilities of all parties</w:t>
      </w:r>
      <w:r w:rsidR="009172FA">
        <w:rPr>
          <w:rFonts w:ascii="Franklin Gothic Book" w:hAnsi="Franklin Gothic Book" w:cs="Franklin Gothic Book"/>
          <w:sz w:val="22"/>
          <w:szCs w:val="22"/>
        </w:rPr>
        <w:t xml:space="preserve"> and </w:t>
      </w:r>
      <w:r>
        <w:rPr>
          <w:rFonts w:ascii="Franklin Gothic Book" w:hAnsi="Franklin Gothic Book" w:cs="Franklin Gothic Book"/>
          <w:sz w:val="22"/>
          <w:szCs w:val="22"/>
        </w:rPr>
        <w:t xml:space="preserve">identifies the work to be performed by each participating jurisdiction. Planning tasks, schedules, and finished products are identified in the Work Program and Schedule. The </w:t>
      </w:r>
      <w:r w:rsidR="00FE7A17">
        <w:rPr>
          <w:rFonts w:ascii="Franklin Gothic Book" w:hAnsi="Franklin Gothic Book" w:cs="Franklin Gothic Book"/>
          <w:sz w:val="22"/>
          <w:szCs w:val="22"/>
        </w:rPr>
        <w:t>San Joaquin County Multi-Jurisdiction Hazard Mitigation Plan</w:t>
      </w:r>
      <w:r w:rsidR="00FE7A17">
        <w:rPr>
          <w:rFonts w:ascii="Franklin Gothic Book" w:hAnsi="Franklin Gothic Book" w:cs="Franklin Gothic Book"/>
          <w:sz w:val="22"/>
          <w:szCs w:val="22"/>
        </w:rPr>
        <w:t xml:space="preserve"> </w:t>
      </w:r>
      <w:r>
        <w:rPr>
          <w:rFonts w:ascii="Franklin Gothic Book" w:hAnsi="Franklin Gothic Book" w:cs="Franklin Gothic Book"/>
          <w:sz w:val="22"/>
          <w:szCs w:val="22"/>
        </w:rPr>
        <w:t xml:space="preserve">created because of this VPA will be presented to the governing body (Planning Commission, City Council and/or Board of Commissioners, etc.) of each participating jurisdiction for adoption. </w:t>
      </w:r>
    </w:p>
    <w:p w14:paraId="741470A4" w14:textId="77777777" w:rsidR="00404377" w:rsidRDefault="00404377" w:rsidP="00404377">
      <w:pPr>
        <w:pStyle w:val="Default"/>
        <w:spacing w:after="120"/>
        <w:rPr>
          <w:color w:val="2E2E2F"/>
          <w:sz w:val="23"/>
          <w:szCs w:val="23"/>
        </w:rPr>
      </w:pPr>
      <w:r>
        <w:rPr>
          <w:color w:val="2E2E2F"/>
          <w:sz w:val="23"/>
          <w:szCs w:val="23"/>
        </w:rPr>
        <w:t xml:space="preserve">BACKGROUND </w:t>
      </w:r>
    </w:p>
    <w:p w14:paraId="4F323A6A" w14:textId="4A1A1738" w:rsidR="00404377" w:rsidRDefault="00404377" w:rsidP="00404377">
      <w:pPr>
        <w:pStyle w:val="Default"/>
        <w:spacing w:after="120"/>
        <w:jc w:val="both"/>
        <w:rPr>
          <w:rFonts w:ascii="Franklin Gothic Book" w:hAnsi="Franklin Gothic Book" w:cs="Franklin Gothic Book"/>
          <w:sz w:val="22"/>
          <w:szCs w:val="22"/>
        </w:rPr>
      </w:pPr>
      <w:r>
        <w:rPr>
          <w:rFonts w:ascii="Franklin Gothic Book" w:hAnsi="Franklin Gothic Book" w:cs="Franklin Gothic Book"/>
          <w:sz w:val="22"/>
          <w:szCs w:val="22"/>
        </w:rPr>
        <w:t>Mitigation plans form the foundation for a community’s long-term strategy to reduce disaster losses</w:t>
      </w:r>
      <w:r w:rsidR="009172FA">
        <w:rPr>
          <w:rFonts w:ascii="Franklin Gothic Book" w:hAnsi="Franklin Gothic Book" w:cs="Franklin Gothic Book"/>
          <w:sz w:val="22"/>
          <w:szCs w:val="22"/>
        </w:rPr>
        <w:t xml:space="preserve"> and </w:t>
      </w:r>
      <w:r>
        <w:rPr>
          <w:rFonts w:ascii="Franklin Gothic Book" w:hAnsi="Franklin Gothic Book" w:cs="Franklin Gothic Book"/>
          <w:sz w:val="22"/>
          <w:szCs w:val="22"/>
        </w:rPr>
        <w:t xml:space="preserve">help break the cycle of disaster damage, reconstruction, and repeated damage. The Participating Jurisdictions in a mitigation planning process benefit by: </w:t>
      </w:r>
    </w:p>
    <w:p w14:paraId="54F7D1A5" w14:textId="65ECA49C" w:rsidR="00404377" w:rsidRDefault="00404377" w:rsidP="00404377">
      <w:pPr>
        <w:pStyle w:val="Default"/>
        <w:numPr>
          <w:ilvl w:val="0"/>
          <w:numId w:val="5"/>
        </w:numPr>
        <w:jc w:val="both"/>
        <w:rPr>
          <w:rFonts w:ascii="Franklin Gothic Book" w:hAnsi="Franklin Gothic Book" w:cs="Franklin Gothic Book"/>
          <w:sz w:val="22"/>
          <w:szCs w:val="22"/>
        </w:rPr>
      </w:pPr>
      <w:r>
        <w:rPr>
          <w:rFonts w:ascii="Franklin Gothic Book" w:hAnsi="Franklin Gothic Book" w:cs="Franklin Gothic Book"/>
          <w:sz w:val="22"/>
          <w:szCs w:val="22"/>
        </w:rPr>
        <w:t xml:space="preserve">Identifying cost-effective actions for risk reduction. </w:t>
      </w:r>
    </w:p>
    <w:p w14:paraId="42327850" w14:textId="722D6D95" w:rsidR="00404377" w:rsidRDefault="00404377" w:rsidP="00404377">
      <w:pPr>
        <w:pStyle w:val="Default"/>
        <w:numPr>
          <w:ilvl w:val="0"/>
          <w:numId w:val="5"/>
        </w:numPr>
        <w:jc w:val="both"/>
        <w:rPr>
          <w:rFonts w:ascii="Franklin Gothic Book" w:hAnsi="Franklin Gothic Book" w:cs="Franklin Gothic Book"/>
          <w:sz w:val="22"/>
          <w:szCs w:val="22"/>
        </w:rPr>
      </w:pPr>
      <w:r>
        <w:rPr>
          <w:rFonts w:ascii="Franklin Gothic Book" w:hAnsi="Franklin Gothic Book" w:cs="Franklin Gothic Book"/>
          <w:sz w:val="22"/>
          <w:szCs w:val="22"/>
        </w:rPr>
        <w:t xml:space="preserve">Directing resources to the greatest risks and vulnerabilities. </w:t>
      </w:r>
    </w:p>
    <w:p w14:paraId="253E78F2" w14:textId="5D2B0B1A" w:rsidR="00404377" w:rsidRDefault="00404377" w:rsidP="00404377">
      <w:pPr>
        <w:pStyle w:val="Default"/>
        <w:numPr>
          <w:ilvl w:val="0"/>
          <w:numId w:val="5"/>
        </w:numPr>
        <w:jc w:val="both"/>
        <w:rPr>
          <w:rFonts w:ascii="Franklin Gothic Book" w:hAnsi="Franklin Gothic Book" w:cs="Franklin Gothic Book"/>
          <w:sz w:val="22"/>
          <w:szCs w:val="22"/>
        </w:rPr>
      </w:pPr>
      <w:r>
        <w:rPr>
          <w:rFonts w:ascii="Franklin Gothic Book" w:hAnsi="Franklin Gothic Book" w:cs="Franklin Gothic Book"/>
          <w:sz w:val="22"/>
          <w:szCs w:val="22"/>
        </w:rPr>
        <w:t>Building partnerships by involving people, organizations</w:t>
      </w:r>
      <w:r w:rsidR="009172FA">
        <w:rPr>
          <w:rFonts w:ascii="Franklin Gothic Book" w:hAnsi="Franklin Gothic Book" w:cs="Franklin Gothic Book"/>
          <w:sz w:val="22"/>
          <w:szCs w:val="22"/>
        </w:rPr>
        <w:t>,</w:t>
      </w:r>
      <w:r>
        <w:rPr>
          <w:rFonts w:ascii="Franklin Gothic Book" w:hAnsi="Franklin Gothic Book" w:cs="Franklin Gothic Book"/>
          <w:sz w:val="22"/>
          <w:szCs w:val="22"/>
        </w:rPr>
        <w:t xml:space="preserve"> and businesses. </w:t>
      </w:r>
    </w:p>
    <w:p w14:paraId="68B29442" w14:textId="0206B028" w:rsidR="00404377" w:rsidRDefault="00404377" w:rsidP="00404377">
      <w:pPr>
        <w:pStyle w:val="Default"/>
        <w:numPr>
          <w:ilvl w:val="0"/>
          <w:numId w:val="5"/>
        </w:numPr>
        <w:jc w:val="both"/>
        <w:rPr>
          <w:rFonts w:ascii="Franklin Gothic Book" w:hAnsi="Franklin Gothic Book" w:cs="Franklin Gothic Book"/>
          <w:sz w:val="22"/>
          <w:szCs w:val="22"/>
        </w:rPr>
      </w:pPr>
      <w:r>
        <w:rPr>
          <w:rFonts w:ascii="Franklin Gothic Book" w:hAnsi="Franklin Gothic Book" w:cs="Franklin Gothic Book"/>
          <w:sz w:val="22"/>
          <w:szCs w:val="22"/>
        </w:rPr>
        <w:t xml:space="preserve">Increasing education and awareness of hazards and risk. </w:t>
      </w:r>
    </w:p>
    <w:p w14:paraId="25EE9898" w14:textId="0C65F012" w:rsidR="00404377" w:rsidRDefault="00404377" w:rsidP="00404377">
      <w:pPr>
        <w:pStyle w:val="Default"/>
        <w:numPr>
          <w:ilvl w:val="0"/>
          <w:numId w:val="5"/>
        </w:numPr>
        <w:jc w:val="both"/>
        <w:rPr>
          <w:rFonts w:ascii="Franklin Gothic Book" w:hAnsi="Franklin Gothic Book" w:cs="Franklin Gothic Book"/>
          <w:sz w:val="22"/>
          <w:szCs w:val="22"/>
        </w:rPr>
      </w:pPr>
      <w:r>
        <w:rPr>
          <w:rFonts w:ascii="Franklin Gothic Book" w:hAnsi="Franklin Gothic Book" w:cs="Franklin Gothic Book"/>
          <w:sz w:val="22"/>
          <w:szCs w:val="22"/>
        </w:rPr>
        <w:t xml:space="preserve">Aligning risk reduction with other community objectives. </w:t>
      </w:r>
    </w:p>
    <w:p w14:paraId="4D60D948" w14:textId="486D18D4" w:rsidR="00404377" w:rsidRDefault="00404377" w:rsidP="00404377">
      <w:pPr>
        <w:pStyle w:val="Default"/>
        <w:numPr>
          <w:ilvl w:val="0"/>
          <w:numId w:val="5"/>
        </w:numPr>
        <w:spacing w:after="120"/>
        <w:jc w:val="both"/>
        <w:rPr>
          <w:rFonts w:ascii="Franklin Gothic Book" w:hAnsi="Franklin Gothic Book" w:cs="Franklin Gothic Book"/>
          <w:sz w:val="22"/>
          <w:szCs w:val="22"/>
        </w:rPr>
      </w:pPr>
      <w:r>
        <w:rPr>
          <w:rFonts w:ascii="Franklin Gothic Book" w:hAnsi="Franklin Gothic Book" w:cs="Franklin Gothic Book"/>
          <w:sz w:val="22"/>
          <w:szCs w:val="22"/>
        </w:rPr>
        <w:t xml:space="preserve">Providing eligibility to receive federal hazard mitigation grant funding. </w:t>
      </w:r>
    </w:p>
    <w:p w14:paraId="2D326D94" w14:textId="2D39592D" w:rsidR="005C6277" w:rsidRDefault="00404377" w:rsidP="00404377">
      <w:pPr>
        <w:spacing w:after="120" w:line="240" w:lineRule="auto"/>
        <w:jc w:val="both"/>
        <w:rPr>
          <w:rFonts w:ascii="Franklin Gothic Book" w:hAnsi="Franklin Gothic Book" w:cs="Franklin Gothic Book"/>
        </w:rPr>
      </w:pPr>
      <w:r>
        <w:rPr>
          <w:rFonts w:ascii="Franklin Gothic Book" w:hAnsi="Franklin Gothic Book" w:cs="Franklin Gothic Book"/>
        </w:rPr>
        <w:t>The San Joaquin County Office of Emergency Services (OES) has received a grant from the Federal Emergency Management Agency (FEMA) to prepare a multi-jurisdictional hazard mitigation plan in accordance with Title 44 of the Federal Code of Regulations Part 201.6.</w:t>
      </w:r>
    </w:p>
    <w:p w14:paraId="025ABCBF" w14:textId="77777777" w:rsidR="00404377" w:rsidRDefault="00404377" w:rsidP="00404377">
      <w:pPr>
        <w:pStyle w:val="Default"/>
        <w:rPr>
          <w:color w:val="2E2E2F"/>
          <w:sz w:val="23"/>
          <w:szCs w:val="23"/>
        </w:rPr>
      </w:pPr>
      <w:r>
        <w:rPr>
          <w:color w:val="2E2E2F"/>
          <w:sz w:val="23"/>
          <w:szCs w:val="23"/>
        </w:rPr>
        <w:t xml:space="preserve">PLANNING TEAM RESPONSIBILITIES </w:t>
      </w:r>
    </w:p>
    <w:p w14:paraId="6E07A47B" w14:textId="42F58A56" w:rsidR="00404377" w:rsidRDefault="00404377" w:rsidP="00404377">
      <w:pPr>
        <w:pStyle w:val="Default"/>
        <w:spacing w:after="120"/>
        <w:jc w:val="both"/>
        <w:rPr>
          <w:rFonts w:ascii="Franklin Gothic Book" w:hAnsi="Franklin Gothic Book" w:cs="Franklin Gothic Book"/>
          <w:sz w:val="22"/>
          <w:szCs w:val="22"/>
        </w:rPr>
      </w:pPr>
      <w:r>
        <w:rPr>
          <w:rFonts w:ascii="Franklin Gothic Book" w:hAnsi="Franklin Gothic Book" w:cs="Franklin Gothic Book"/>
          <w:sz w:val="22"/>
          <w:szCs w:val="22"/>
        </w:rPr>
        <w:t>San Joaquin County OES will act as the Lead Agency</w:t>
      </w:r>
      <w:r w:rsidR="009172FA">
        <w:rPr>
          <w:rFonts w:ascii="Franklin Gothic Book" w:hAnsi="Franklin Gothic Book" w:cs="Franklin Gothic Book"/>
          <w:sz w:val="22"/>
          <w:szCs w:val="22"/>
        </w:rPr>
        <w:t xml:space="preserve"> and </w:t>
      </w:r>
      <w:r>
        <w:rPr>
          <w:rFonts w:ascii="Franklin Gothic Book" w:hAnsi="Franklin Gothic Book" w:cs="Franklin Gothic Book"/>
          <w:sz w:val="22"/>
          <w:szCs w:val="22"/>
        </w:rPr>
        <w:t xml:space="preserve">will assign a Chairperson of the Planning Team for the San Joaquin County Multi-Jurisdiction Hazard Mitigation Plan. The Participating Jurisdictions authorize the Lead Agency to manage and facilitate the planning process in accordance with the Work Program and Schedule. </w:t>
      </w:r>
    </w:p>
    <w:p w14:paraId="363DEC43" w14:textId="19B5C1E9" w:rsidR="00404377" w:rsidRDefault="00404377" w:rsidP="00404377">
      <w:pPr>
        <w:pStyle w:val="Default"/>
        <w:spacing w:after="120"/>
        <w:jc w:val="both"/>
        <w:rPr>
          <w:rFonts w:ascii="Franklin Gothic Book" w:hAnsi="Franklin Gothic Book" w:cs="Franklin Gothic Book"/>
          <w:sz w:val="22"/>
          <w:szCs w:val="22"/>
        </w:rPr>
      </w:pPr>
      <w:r>
        <w:rPr>
          <w:rFonts w:ascii="Franklin Gothic Book" w:hAnsi="Franklin Gothic Book" w:cs="Franklin Gothic Book"/>
          <w:sz w:val="22"/>
          <w:szCs w:val="22"/>
        </w:rPr>
        <w:t>The Participating Jurisdictions understand that representatives must engage in the following planning process</w:t>
      </w:r>
      <w:r w:rsidR="009172FA">
        <w:rPr>
          <w:rFonts w:ascii="Franklin Gothic Book" w:hAnsi="Franklin Gothic Book" w:cs="Franklin Gothic Book"/>
          <w:sz w:val="22"/>
          <w:szCs w:val="22"/>
        </w:rPr>
        <w:t xml:space="preserve">, which is </w:t>
      </w:r>
      <w:r>
        <w:rPr>
          <w:rFonts w:ascii="Franklin Gothic Book" w:hAnsi="Franklin Gothic Book" w:cs="Franklin Gothic Book"/>
          <w:sz w:val="22"/>
          <w:szCs w:val="22"/>
        </w:rPr>
        <w:t>more fully described in the Local Mitigation Planning Handbook</w:t>
      </w:r>
      <w:r w:rsidR="009172FA">
        <w:rPr>
          <w:rFonts w:ascii="Franklin Gothic Book" w:hAnsi="Franklin Gothic Book" w:cs="Franklin Gothic Book"/>
          <w:sz w:val="22"/>
          <w:szCs w:val="22"/>
        </w:rPr>
        <w:t xml:space="preserve">, and </w:t>
      </w:r>
      <w:r>
        <w:rPr>
          <w:rFonts w:ascii="Franklin Gothic Book" w:hAnsi="Franklin Gothic Book" w:cs="Franklin Gothic Book"/>
          <w:sz w:val="22"/>
          <w:szCs w:val="22"/>
        </w:rPr>
        <w:t xml:space="preserve">includes, but is not limited to: </w:t>
      </w:r>
    </w:p>
    <w:p w14:paraId="009D8E33" w14:textId="6E1AC88D" w:rsidR="00404377" w:rsidRDefault="00404377" w:rsidP="00404377">
      <w:pPr>
        <w:pStyle w:val="Default"/>
        <w:numPr>
          <w:ilvl w:val="0"/>
          <w:numId w:val="8"/>
        </w:numPr>
        <w:jc w:val="both"/>
        <w:rPr>
          <w:rFonts w:ascii="Franklin Gothic Book" w:hAnsi="Franklin Gothic Book" w:cs="Franklin Gothic Book"/>
          <w:sz w:val="22"/>
          <w:szCs w:val="22"/>
        </w:rPr>
      </w:pPr>
      <w:r>
        <w:rPr>
          <w:rFonts w:ascii="Franklin Gothic Book" w:hAnsi="Franklin Gothic Book" w:cs="Franklin Gothic Book"/>
          <w:sz w:val="22"/>
          <w:szCs w:val="22"/>
        </w:rPr>
        <w:t>Develop</w:t>
      </w:r>
      <w:r w:rsidR="00A07908">
        <w:rPr>
          <w:rFonts w:ascii="Franklin Gothic Book" w:hAnsi="Franklin Gothic Book" w:cs="Franklin Gothic Book"/>
          <w:sz w:val="22"/>
          <w:szCs w:val="22"/>
        </w:rPr>
        <w:t>ment of</w:t>
      </w:r>
      <w:r>
        <w:rPr>
          <w:rFonts w:ascii="Franklin Gothic Book" w:hAnsi="Franklin Gothic Book" w:cs="Franklin Gothic Book"/>
          <w:sz w:val="22"/>
          <w:szCs w:val="22"/>
        </w:rPr>
        <w:t xml:space="preserve"> the Work Program and Schedule with the Planning Team. </w:t>
      </w:r>
    </w:p>
    <w:p w14:paraId="3764F56C" w14:textId="3641B4D2" w:rsidR="00404377" w:rsidRDefault="00404377" w:rsidP="00404377">
      <w:pPr>
        <w:pStyle w:val="Default"/>
        <w:numPr>
          <w:ilvl w:val="0"/>
          <w:numId w:val="8"/>
        </w:numPr>
        <w:jc w:val="both"/>
        <w:rPr>
          <w:rFonts w:ascii="Franklin Gothic Book" w:hAnsi="Franklin Gothic Book" w:cs="Franklin Gothic Book"/>
          <w:sz w:val="22"/>
          <w:szCs w:val="22"/>
        </w:rPr>
      </w:pPr>
      <w:r>
        <w:rPr>
          <w:rFonts w:ascii="Franklin Gothic Book" w:hAnsi="Franklin Gothic Book" w:cs="Franklin Gothic Book"/>
          <w:sz w:val="22"/>
          <w:szCs w:val="22"/>
        </w:rPr>
        <w:t>Organiz</w:t>
      </w:r>
      <w:r w:rsidR="00A07908">
        <w:rPr>
          <w:rFonts w:ascii="Franklin Gothic Book" w:hAnsi="Franklin Gothic Book" w:cs="Franklin Gothic Book"/>
          <w:sz w:val="22"/>
          <w:szCs w:val="22"/>
        </w:rPr>
        <w:t>ing</w:t>
      </w:r>
      <w:r>
        <w:rPr>
          <w:rFonts w:ascii="Franklin Gothic Book" w:hAnsi="Franklin Gothic Book" w:cs="Franklin Gothic Book"/>
          <w:sz w:val="22"/>
          <w:szCs w:val="22"/>
        </w:rPr>
        <w:t xml:space="preserve"> and attend</w:t>
      </w:r>
      <w:r w:rsidR="00A07908">
        <w:rPr>
          <w:rFonts w:ascii="Franklin Gothic Book" w:hAnsi="Franklin Gothic Book" w:cs="Franklin Gothic Book"/>
          <w:sz w:val="22"/>
          <w:szCs w:val="22"/>
        </w:rPr>
        <w:t>ing</w:t>
      </w:r>
      <w:r>
        <w:rPr>
          <w:rFonts w:ascii="Franklin Gothic Book" w:hAnsi="Franklin Gothic Book" w:cs="Franklin Gothic Book"/>
          <w:sz w:val="22"/>
          <w:szCs w:val="22"/>
        </w:rPr>
        <w:t xml:space="preserve"> regular meetings of the Planning Team. </w:t>
      </w:r>
    </w:p>
    <w:p w14:paraId="3728013C" w14:textId="02C8541F" w:rsidR="00404377" w:rsidRDefault="00404377" w:rsidP="00404377">
      <w:pPr>
        <w:pStyle w:val="Default"/>
        <w:numPr>
          <w:ilvl w:val="0"/>
          <w:numId w:val="8"/>
        </w:numPr>
        <w:jc w:val="both"/>
        <w:rPr>
          <w:rFonts w:ascii="Franklin Gothic Book" w:hAnsi="Franklin Gothic Book" w:cs="Franklin Gothic Book"/>
          <w:sz w:val="22"/>
          <w:szCs w:val="22"/>
        </w:rPr>
      </w:pPr>
      <w:r>
        <w:rPr>
          <w:rFonts w:ascii="Franklin Gothic Book" w:hAnsi="Franklin Gothic Book" w:cs="Franklin Gothic Book"/>
          <w:sz w:val="22"/>
          <w:szCs w:val="22"/>
        </w:rPr>
        <w:t>Help</w:t>
      </w:r>
      <w:r w:rsidR="00A07908">
        <w:rPr>
          <w:rFonts w:ascii="Franklin Gothic Book" w:hAnsi="Franklin Gothic Book" w:cs="Franklin Gothic Book"/>
          <w:sz w:val="22"/>
          <w:szCs w:val="22"/>
        </w:rPr>
        <w:t>ing</w:t>
      </w:r>
      <w:r>
        <w:rPr>
          <w:rFonts w:ascii="Franklin Gothic Book" w:hAnsi="Franklin Gothic Book" w:cs="Franklin Gothic Book"/>
          <w:sz w:val="22"/>
          <w:szCs w:val="22"/>
        </w:rPr>
        <w:t xml:space="preserve"> the Planning Team develop and conduct an outreach strategy to involve other planning team members, stakeholders, and the public, as appropriate</w:t>
      </w:r>
      <w:r w:rsidR="00A07908">
        <w:rPr>
          <w:rFonts w:ascii="Franklin Gothic Book" w:hAnsi="Franklin Gothic Book" w:cs="Franklin Gothic Book"/>
          <w:sz w:val="22"/>
          <w:szCs w:val="22"/>
        </w:rPr>
        <w:t>,</w:t>
      </w:r>
      <w:r>
        <w:rPr>
          <w:rFonts w:ascii="Franklin Gothic Book" w:hAnsi="Franklin Gothic Book" w:cs="Franklin Gothic Book"/>
          <w:sz w:val="22"/>
          <w:szCs w:val="22"/>
        </w:rPr>
        <w:t xml:space="preserve"> to represent their </w:t>
      </w:r>
      <w:r w:rsidR="00A07908">
        <w:rPr>
          <w:rFonts w:ascii="Franklin Gothic Book" w:hAnsi="Franklin Gothic Book" w:cs="Franklin Gothic Book"/>
          <w:sz w:val="22"/>
          <w:szCs w:val="22"/>
        </w:rPr>
        <w:t xml:space="preserve">respective </w:t>
      </w:r>
      <w:r>
        <w:rPr>
          <w:rFonts w:ascii="Franklin Gothic Book" w:hAnsi="Franklin Gothic Book" w:cs="Franklin Gothic Book"/>
          <w:sz w:val="22"/>
          <w:szCs w:val="22"/>
        </w:rPr>
        <w:t xml:space="preserve">Jurisdiction. </w:t>
      </w:r>
    </w:p>
    <w:p w14:paraId="14C4274D" w14:textId="2CA88293" w:rsidR="00404377" w:rsidRDefault="00A07908" w:rsidP="00404377">
      <w:pPr>
        <w:pStyle w:val="Default"/>
        <w:numPr>
          <w:ilvl w:val="0"/>
          <w:numId w:val="8"/>
        </w:numPr>
        <w:jc w:val="both"/>
        <w:rPr>
          <w:rFonts w:ascii="Franklin Gothic Book" w:hAnsi="Franklin Gothic Book" w:cs="Franklin Gothic Book"/>
          <w:sz w:val="22"/>
          <w:szCs w:val="22"/>
        </w:rPr>
      </w:pPr>
      <w:r>
        <w:rPr>
          <w:rFonts w:ascii="Franklin Gothic Book" w:hAnsi="Franklin Gothic Book" w:cs="Franklin Gothic Book"/>
          <w:sz w:val="22"/>
          <w:szCs w:val="22"/>
        </w:rPr>
        <w:t xml:space="preserve">Identifying </w:t>
      </w:r>
      <w:r w:rsidR="00404377">
        <w:rPr>
          <w:rFonts w:ascii="Franklin Gothic Book" w:hAnsi="Franklin Gothic Book" w:cs="Franklin Gothic Book"/>
          <w:sz w:val="22"/>
          <w:szCs w:val="22"/>
        </w:rPr>
        <w:t>community resources available to support the planning effort</w:t>
      </w:r>
      <w:r>
        <w:rPr>
          <w:rFonts w:ascii="Franklin Gothic Book" w:hAnsi="Franklin Gothic Book" w:cs="Franklin Gothic Book"/>
          <w:sz w:val="22"/>
          <w:szCs w:val="22"/>
        </w:rPr>
        <w:t xml:space="preserve">, including </w:t>
      </w:r>
      <w:r w:rsidR="00404377">
        <w:rPr>
          <w:rFonts w:ascii="Franklin Gothic Book" w:hAnsi="Franklin Gothic Book" w:cs="Franklin Gothic Book"/>
          <w:sz w:val="22"/>
          <w:szCs w:val="22"/>
        </w:rPr>
        <w:t>meeting spaces, facilitators</w:t>
      </w:r>
      <w:r>
        <w:rPr>
          <w:rFonts w:ascii="Franklin Gothic Book" w:hAnsi="Franklin Gothic Book" w:cs="Franklin Gothic Book"/>
          <w:sz w:val="22"/>
          <w:szCs w:val="22"/>
        </w:rPr>
        <w:t>,</w:t>
      </w:r>
      <w:r w:rsidR="00404377">
        <w:rPr>
          <w:rFonts w:ascii="Franklin Gothic Book" w:hAnsi="Franklin Gothic Book" w:cs="Franklin Gothic Book"/>
          <w:sz w:val="22"/>
          <w:szCs w:val="22"/>
        </w:rPr>
        <w:t xml:space="preserve"> and media outlets. </w:t>
      </w:r>
    </w:p>
    <w:p w14:paraId="442479E8" w14:textId="1D840E9E" w:rsidR="00404377" w:rsidRDefault="00404377" w:rsidP="00404377">
      <w:pPr>
        <w:pStyle w:val="Default"/>
        <w:numPr>
          <w:ilvl w:val="0"/>
          <w:numId w:val="8"/>
        </w:numPr>
        <w:jc w:val="both"/>
        <w:rPr>
          <w:rFonts w:ascii="Franklin Gothic Book" w:hAnsi="Franklin Gothic Book" w:cs="Franklin Gothic Book"/>
          <w:sz w:val="22"/>
          <w:szCs w:val="22"/>
        </w:rPr>
      </w:pPr>
      <w:r>
        <w:rPr>
          <w:rFonts w:ascii="Franklin Gothic Book" w:hAnsi="Franklin Gothic Book" w:cs="Franklin Gothic Book"/>
          <w:sz w:val="22"/>
          <w:szCs w:val="22"/>
        </w:rPr>
        <w:t>Provid</w:t>
      </w:r>
      <w:r w:rsidR="00A07908">
        <w:rPr>
          <w:rFonts w:ascii="Franklin Gothic Book" w:hAnsi="Franklin Gothic Book" w:cs="Franklin Gothic Book"/>
          <w:sz w:val="22"/>
          <w:szCs w:val="22"/>
        </w:rPr>
        <w:t>ing</w:t>
      </w:r>
      <w:r>
        <w:rPr>
          <w:rFonts w:ascii="Franklin Gothic Book" w:hAnsi="Franklin Gothic Book" w:cs="Franklin Gothic Book"/>
          <w:sz w:val="22"/>
          <w:szCs w:val="22"/>
        </w:rPr>
        <w:t xml:space="preserve"> data and feedback to develop the risk assessment and mitigation strategy</w:t>
      </w:r>
      <w:r w:rsidR="00A07908">
        <w:rPr>
          <w:rFonts w:ascii="Franklin Gothic Book" w:hAnsi="Franklin Gothic Book" w:cs="Franklin Gothic Book"/>
          <w:sz w:val="22"/>
          <w:szCs w:val="22"/>
        </w:rPr>
        <w:t xml:space="preserve">, including </w:t>
      </w:r>
      <w:r>
        <w:rPr>
          <w:rFonts w:ascii="Franklin Gothic Book" w:hAnsi="Franklin Gothic Book" w:cs="Franklin Gothic Book"/>
          <w:sz w:val="22"/>
          <w:szCs w:val="22"/>
        </w:rPr>
        <w:t xml:space="preserve">a specific mitigation action plan for their </w:t>
      </w:r>
      <w:r w:rsidR="00A07908">
        <w:rPr>
          <w:rFonts w:ascii="Franklin Gothic Book" w:hAnsi="Franklin Gothic Book" w:cs="Franklin Gothic Book"/>
          <w:sz w:val="22"/>
          <w:szCs w:val="22"/>
        </w:rPr>
        <w:t xml:space="preserve">respective </w:t>
      </w:r>
      <w:r>
        <w:rPr>
          <w:rFonts w:ascii="Franklin Gothic Book" w:hAnsi="Franklin Gothic Book" w:cs="Franklin Gothic Book"/>
          <w:sz w:val="22"/>
          <w:szCs w:val="22"/>
        </w:rPr>
        <w:t xml:space="preserve">Jurisdiction. </w:t>
      </w:r>
    </w:p>
    <w:p w14:paraId="46659751" w14:textId="6F673B98" w:rsidR="00404377" w:rsidRDefault="00404377" w:rsidP="00404377">
      <w:pPr>
        <w:pStyle w:val="Default"/>
        <w:numPr>
          <w:ilvl w:val="0"/>
          <w:numId w:val="8"/>
        </w:numPr>
        <w:jc w:val="both"/>
        <w:rPr>
          <w:rFonts w:ascii="Franklin Gothic Book" w:hAnsi="Franklin Gothic Book" w:cs="Franklin Gothic Book"/>
          <w:sz w:val="22"/>
          <w:szCs w:val="22"/>
        </w:rPr>
      </w:pPr>
      <w:r>
        <w:rPr>
          <w:rFonts w:ascii="Franklin Gothic Book" w:hAnsi="Franklin Gothic Book" w:cs="Franklin Gothic Book"/>
          <w:sz w:val="22"/>
          <w:szCs w:val="22"/>
        </w:rPr>
        <w:t>Submit</w:t>
      </w:r>
      <w:r w:rsidR="00A07908">
        <w:rPr>
          <w:rFonts w:ascii="Franklin Gothic Book" w:hAnsi="Franklin Gothic Book" w:cs="Franklin Gothic Book"/>
          <w:sz w:val="22"/>
          <w:szCs w:val="22"/>
        </w:rPr>
        <w:t>ting</w:t>
      </w:r>
      <w:r>
        <w:rPr>
          <w:rFonts w:ascii="Franklin Gothic Book" w:hAnsi="Franklin Gothic Book" w:cs="Franklin Gothic Book"/>
          <w:sz w:val="22"/>
          <w:szCs w:val="22"/>
        </w:rPr>
        <w:t xml:space="preserve"> the draft plan to their </w:t>
      </w:r>
      <w:r w:rsidR="00A07908">
        <w:rPr>
          <w:rFonts w:ascii="Franklin Gothic Book" w:hAnsi="Franklin Gothic Book" w:cs="Franklin Gothic Book"/>
          <w:sz w:val="22"/>
          <w:szCs w:val="22"/>
        </w:rPr>
        <w:t xml:space="preserve">respective </w:t>
      </w:r>
      <w:r>
        <w:rPr>
          <w:rFonts w:ascii="Franklin Gothic Book" w:hAnsi="Franklin Gothic Book" w:cs="Franklin Gothic Book"/>
          <w:sz w:val="22"/>
          <w:szCs w:val="22"/>
        </w:rPr>
        <w:t xml:space="preserve">Jurisdiction for review. </w:t>
      </w:r>
    </w:p>
    <w:p w14:paraId="426AD6B1" w14:textId="5D3E2113" w:rsidR="00404377" w:rsidRDefault="00404377" w:rsidP="00404377">
      <w:pPr>
        <w:pStyle w:val="Default"/>
        <w:numPr>
          <w:ilvl w:val="0"/>
          <w:numId w:val="8"/>
        </w:numPr>
        <w:jc w:val="both"/>
        <w:rPr>
          <w:rFonts w:ascii="Franklin Gothic Book" w:hAnsi="Franklin Gothic Book" w:cs="Franklin Gothic Book"/>
          <w:sz w:val="22"/>
          <w:szCs w:val="22"/>
        </w:rPr>
      </w:pPr>
      <w:r>
        <w:rPr>
          <w:rFonts w:ascii="Franklin Gothic Book" w:hAnsi="Franklin Gothic Book" w:cs="Franklin Gothic Book"/>
          <w:sz w:val="22"/>
          <w:szCs w:val="22"/>
        </w:rPr>
        <w:lastRenderedPageBreak/>
        <w:t>Work</w:t>
      </w:r>
      <w:r w:rsidR="00A07908">
        <w:rPr>
          <w:rFonts w:ascii="Franklin Gothic Book" w:hAnsi="Franklin Gothic Book" w:cs="Franklin Gothic Book"/>
          <w:sz w:val="22"/>
          <w:szCs w:val="22"/>
        </w:rPr>
        <w:t>ing</w:t>
      </w:r>
      <w:r>
        <w:rPr>
          <w:rFonts w:ascii="Franklin Gothic Book" w:hAnsi="Franklin Gothic Book" w:cs="Franklin Gothic Book"/>
          <w:sz w:val="22"/>
          <w:szCs w:val="22"/>
        </w:rPr>
        <w:t xml:space="preserve"> with the Planning Team to incorporate all their </w:t>
      </w:r>
      <w:r w:rsidR="00A07908">
        <w:rPr>
          <w:rFonts w:ascii="Franklin Gothic Book" w:hAnsi="Franklin Gothic Book" w:cs="Franklin Gothic Book"/>
          <w:sz w:val="22"/>
          <w:szCs w:val="22"/>
        </w:rPr>
        <w:t xml:space="preserve">respective </w:t>
      </w:r>
      <w:r>
        <w:rPr>
          <w:rFonts w:ascii="Franklin Gothic Book" w:hAnsi="Franklin Gothic Book" w:cs="Franklin Gothic Book"/>
          <w:sz w:val="22"/>
          <w:szCs w:val="22"/>
        </w:rPr>
        <w:t xml:space="preserve">Jurisdiction’s comments into the draft plan. </w:t>
      </w:r>
    </w:p>
    <w:p w14:paraId="17BB1D18" w14:textId="2633E5C1" w:rsidR="00404377" w:rsidRDefault="00404377" w:rsidP="00404377">
      <w:pPr>
        <w:pStyle w:val="Default"/>
        <w:numPr>
          <w:ilvl w:val="0"/>
          <w:numId w:val="8"/>
        </w:numPr>
        <w:jc w:val="both"/>
        <w:rPr>
          <w:rFonts w:ascii="Franklin Gothic Book" w:hAnsi="Franklin Gothic Book" w:cs="Franklin Gothic Book"/>
          <w:sz w:val="22"/>
          <w:szCs w:val="22"/>
        </w:rPr>
      </w:pPr>
      <w:r>
        <w:rPr>
          <w:rFonts w:ascii="Franklin Gothic Book" w:hAnsi="Franklin Gothic Book" w:cs="Franklin Gothic Book"/>
          <w:sz w:val="22"/>
          <w:szCs w:val="22"/>
        </w:rPr>
        <w:t>Submit</w:t>
      </w:r>
      <w:r w:rsidR="00A07908">
        <w:rPr>
          <w:rFonts w:ascii="Franklin Gothic Book" w:hAnsi="Franklin Gothic Book" w:cs="Franklin Gothic Book"/>
          <w:sz w:val="22"/>
          <w:szCs w:val="22"/>
        </w:rPr>
        <w:t>ting</w:t>
      </w:r>
      <w:r>
        <w:rPr>
          <w:rFonts w:ascii="Franklin Gothic Book" w:hAnsi="Franklin Gothic Book" w:cs="Franklin Gothic Book"/>
          <w:sz w:val="22"/>
          <w:szCs w:val="22"/>
        </w:rPr>
        <w:t xml:space="preserve"> the draft plan to their respective governing body for consideration and adoption. </w:t>
      </w:r>
    </w:p>
    <w:p w14:paraId="0057DE91" w14:textId="2F5D1284" w:rsidR="00404377" w:rsidRDefault="00404377" w:rsidP="00404377">
      <w:pPr>
        <w:pStyle w:val="Default"/>
        <w:numPr>
          <w:ilvl w:val="0"/>
          <w:numId w:val="8"/>
        </w:numPr>
        <w:spacing w:after="120"/>
        <w:jc w:val="both"/>
        <w:rPr>
          <w:rFonts w:ascii="Franklin Gothic Book" w:hAnsi="Franklin Gothic Book" w:cs="Franklin Gothic Book"/>
          <w:sz w:val="22"/>
          <w:szCs w:val="22"/>
        </w:rPr>
      </w:pPr>
      <w:r>
        <w:rPr>
          <w:rFonts w:ascii="Franklin Gothic Book" w:hAnsi="Franklin Gothic Book" w:cs="Franklin Gothic Book"/>
          <w:sz w:val="22"/>
          <w:szCs w:val="22"/>
        </w:rPr>
        <w:t>After adoption, coordinat</w:t>
      </w:r>
      <w:r w:rsidR="00A07908">
        <w:rPr>
          <w:rFonts w:ascii="Franklin Gothic Book" w:hAnsi="Franklin Gothic Book" w:cs="Franklin Gothic Book"/>
          <w:sz w:val="22"/>
          <w:szCs w:val="22"/>
        </w:rPr>
        <w:t xml:space="preserve">ing </w:t>
      </w:r>
      <w:r>
        <w:rPr>
          <w:rFonts w:ascii="Franklin Gothic Book" w:hAnsi="Franklin Gothic Book" w:cs="Franklin Gothic Book"/>
          <w:sz w:val="22"/>
          <w:szCs w:val="22"/>
        </w:rPr>
        <w:t>a process to monitor, evaluate</w:t>
      </w:r>
      <w:r w:rsidR="00A07908">
        <w:rPr>
          <w:rFonts w:ascii="Franklin Gothic Book" w:hAnsi="Franklin Gothic Book" w:cs="Franklin Gothic Book"/>
          <w:sz w:val="22"/>
          <w:szCs w:val="22"/>
        </w:rPr>
        <w:t>,</w:t>
      </w:r>
      <w:r>
        <w:rPr>
          <w:rFonts w:ascii="Franklin Gothic Book" w:hAnsi="Franklin Gothic Book" w:cs="Franklin Gothic Book"/>
          <w:sz w:val="22"/>
          <w:szCs w:val="22"/>
        </w:rPr>
        <w:t xml:space="preserve"> and work toward plan implementation. </w:t>
      </w:r>
    </w:p>
    <w:p w14:paraId="55E08F77" w14:textId="77777777" w:rsidR="00404377" w:rsidRDefault="00404377" w:rsidP="00404377">
      <w:pPr>
        <w:pStyle w:val="Default"/>
        <w:spacing w:after="120"/>
        <w:jc w:val="both"/>
        <w:rPr>
          <w:color w:val="2E2E2F"/>
          <w:sz w:val="23"/>
          <w:szCs w:val="23"/>
        </w:rPr>
      </w:pPr>
      <w:r>
        <w:rPr>
          <w:color w:val="2E2E2F"/>
          <w:sz w:val="23"/>
          <w:szCs w:val="23"/>
        </w:rPr>
        <w:t xml:space="preserve">PLANNING TEAM </w:t>
      </w:r>
    </w:p>
    <w:p w14:paraId="22ECAD50" w14:textId="1A935073" w:rsidR="00404377" w:rsidRDefault="00404377" w:rsidP="00404377">
      <w:pPr>
        <w:pStyle w:val="Default"/>
        <w:spacing w:after="120"/>
        <w:ind w:left="273" w:right="273"/>
        <w:jc w:val="both"/>
        <w:rPr>
          <w:rFonts w:ascii="Franklin Gothic Book" w:hAnsi="Franklin Gothic Book" w:cs="Franklin Gothic Book"/>
          <w:sz w:val="22"/>
          <w:szCs w:val="22"/>
        </w:rPr>
      </w:pPr>
      <w:r>
        <w:rPr>
          <w:rFonts w:ascii="Franklin Gothic Book" w:hAnsi="Franklin Gothic Book" w:cs="Franklin Gothic Book"/>
          <w:sz w:val="22"/>
          <w:szCs w:val="22"/>
        </w:rPr>
        <w:t>The following points of contact and alternatives are authorized on behalf of the governing bodies to participate as members of the Planning Team for the</w:t>
      </w:r>
      <w:r w:rsidRPr="00404377">
        <w:rPr>
          <w:rFonts w:ascii="Franklin Gothic Book" w:hAnsi="Franklin Gothic Book" w:cs="Franklin Gothic Book"/>
          <w:sz w:val="22"/>
          <w:szCs w:val="22"/>
        </w:rPr>
        <w:t xml:space="preserve"> </w:t>
      </w:r>
      <w:r>
        <w:rPr>
          <w:rFonts w:ascii="Franklin Gothic Book" w:hAnsi="Franklin Gothic Book" w:cs="Franklin Gothic Book"/>
          <w:sz w:val="22"/>
          <w:szCs w:val="22"/>
        </w:rPr>
        <w:t xml:space="preserve">San Joaquin County Multi-Jurisdiction Hazard Mitigation Plan: </w:t>
      </w:r>
    </w:p>
    <w:p w14:paraId="6CC18ACF" w14:textId="78F4C575" w:rsidR="00404377" w:rsidRDefault="00404377" w:rsidP="00404377">
      <w:pPr>
        <w:pStyle w:val="Default"/>
        <w:spacing w:after="120"/>
        <w:ind w:left="273" w:right="273"/>
        <w:jc w:val="both"/>
        <w:rPr>
          <w:rFonts w:ascii="Franklin Gothic Book" w:hAnsi="Franklin Gothic Book" w:cs="Franklin Gothic Book"/>
          <w:sz w:val="22"/>
          <w:szCs w:val="22"/>
        </w:rPr>
      </w:pPr>
      <w:r>
        <w:rPr>
          <w:rFonts w:ascii="Franklin Gothic Book" w:hAnsi="Franklin Gothic Book" w:cs="Franklin Gothic Book"/>
          <w:sz w:val="22"/>
          <w:szCs w:val="22"/>
        </w:rPr>
        <w:t>San Joaquin County Office of Emergency Services</w:t>
      </w:r>
    </w:p>
    <w:p w14:paraId="57F7229B" w14:textId="70B31B8F" w:rsidR="00404377" w:rsidRDefault="00404377" w:rsidP="00404377">
      <w:pPr>
        <w:pStyle w:val="Default"/>
        <w:numPr>
          <w:ilvl w:val="0"/>
          <w:numId w:val="9"/>
        </w:numPr>
        <w:rPr>
          <w:rFonts w:ascii="Franklin Gothic Book" w:hAnsi="Franklin Gothic Book" w:cs="Franklin Gothic Book"/>
          <w:sz w:val="22"/>
          <w:szCs w:val="22"/>
        </w:rPr>
      </w:pPr>
      <w:r>
        <w:rPr>
          <w:rFonts w:ascii="Franklin Gothic Book" w:hAnsi="Franklin Gothic Book" w:cs="Franklin Gothic Book"/>
          <w:sz w:val="22"/>
          <w:szCs w:val="22"/>
        </w:rPr>
        <w:t xml:space="preserve">Name </w:t>
      </w:r>
    </w:p>
    <w:p w14:paraId="3EF77471" w14:textId="6DC8A650" w:rsidR="00404377" w:rsidRDefault="00404377" w:rsidP="00404377">
      <w:pPr>
        <w:pStyle w:val="Default"/>
        <w:numPr>
          <w:ilvl w:val="0"/>
          <w:numId w:val="9"/>
        </w:numPr>
        <w:rPr>
          <w:rFonts w:ascii="Franklin Gothic Book" w:hAnsi="Franklin Gothic Book" w:cs="Franklin Gothic Book"/>
          <w:sz w:val="22"/>
          <w:szCs w:val="22"/>
        </w:rPr>
      </w:pPr>
      <w:r>
        <w:rPr>
          <w:rFonts w:ascii="Franklin Gothic Book" w:hAnsi="Franklin Gothic Book" w:cs="Franklin Gothic Book"/>
          <w:sz w:val="22"/>
          <w:szCs w:val="22"/>
        </w:rPr>
        <w:t xml:space="preserve">Title </w:t>
      </w:r>
    </w:p>
    <w:p w14:paraId="363AEE9D" w14:textId="53B250D6" w:rsidR="00404377" w:rsidRDefault="00404377" w:rsidP="00404377">
      <w:pPr>
        <w:pStyle w:val="Default"/>
        <w:numPr>
          <w:ilvl w:val="0"/>
          <w:numId w:val="9"/>
        </w:numPr>
        <w:rPr>
          <w:rFonts w:ascii="Franklin Gothic Book" w:hAnsi="Franklin Gothic Book" w:cs="Franklin Gothic Book"/>
          <w:sz w:val="22"/>
          <w:szCs w:val="22"/>
        </w:rPr>
      </w:pPr>
      <w:r>
        <w:rPr>
          <w:rFonts w:ascii="Franklin Gothic Book" w:hAnsi="Franklin Gothic Book" w:cs="Franklin Gothic Book"/>
          <w:sz w:val="22"/>
          <w:szCs w:val="22"/>
        </w:rPr>
        <w:t xml:space="preserve">Office/Agency </w:t>
      </w:r>
    </w:p>
    <w:p w14:paraId="0DE0D587" w14:textId="33C5D984" w:rsidR="00404377" w:rsidRDefault="00404377" w:rsidP="00404377">
      <w:pPr>
        <w:pStyle w:val="Default"/>
        <w:numPr>
          <w:ilvl w:val="0"/>
          <w:numId w:val="9"/>
        </w:numPr>
        <w:rPr>
          <w:rFonts w:ascii="Franklin Gothic Book" w:hAnsi="Franklin Gothic Book" w:cs="Franklin Gothic Book"/>
          <w:sz w:val="22"/>
          <w:szCs w:val="22"/>
        </w:rPr>
      </w:pPr>
      <w:r>
        <w:rPr>
          <w:rFonts w:ascii="Franklin Gothic Book" w:hAnsi="Franklin Gothic Book" w:cs="Franklin Gothic Book"/>
          <w:sz w:val="22"/>
          <w:szCs w:val="22"/>
        </w:rPr>
        <w:t xml:space="preserve">Name of Participating Jurisdiction </w:t>
      </w:r>
    </w:p>
    <w:p w14:paraId="441986D8" w14:textId="6895882A" w:rsidR="00404377" w:rsidRPr="00404377" w:rsidRDefault="00404377" w:rsidP="00404377">
      <w:pPr>
        <w:pStyle w:val="ListParagraph"/>
        <w:numPr>
          <w:ilvl w:val="0"/>
          <w:numId w:val="9"/>
        </w:numPr>
        <w:autoSpaceDE w:val="0"/>
        <w:autoSpaceDN w:val="0"/>
        <w:adjustRightInd w:val="0"/>
        <w:spacing w:after="226" w:line="240" w:lineRule="auto"/>
        <w:rPr>
          <w:rFonts w:ascii="Franklin Gothic Book" w:hAnsi="Franklin Gothic Book" w:cs="Franklin Gothic Book"/>
          <w:color w:val="000000"/>
        </w:rPr>
      </w:pPr>
      <w:r w:rsidRPr="00404377">
        <w:rPr>
          <w:rFonts w:ascii="Franklin Gothic Book" w:hAnsi="Franklin Gothic Book" w:cs="Franklin Gothic Book"/>
          <w:color w:val="000000"/>
        </w:rPr>
        <w:t xml:space="preserve">Address </w:t>
      </w:r>
    </w:p>
    <w:p w14:paraId="2256E99B" w14:textId="4438BF68" w:rsidR="00404377" w:rsidRPr="00404377" w:rsidRDefault="00404377" w:rsidP="00404377">
      <w:pPr>
        <w:pStyle w:val="ListParagraph"/>
        <w:numPr>
          <w:ilvl w:val="0"/>
          <w:numId w:val="9"/>
        </w:numPr>
        <w:autoSpaceDE w:val="0"/>
        <w:autoSpaceDN w:val="0"/>
        <w:adjustRightInd w:val="0"/>
        <w:spacing w:after="226" w:line="240" w:lineRule="auto"/>
        <w:rPr>
          <w:rFonts w:ascii="Franklin Gothic Book" w:hAnsi="Franklin Gothic Book" w:cs="Franklin Gothic Book"/>
          <w:color w:val="000000"/>
        </w:rPr>
      </w:pPr>
      <w:r w:rsidRPr="00404377">
        <w:rPr>
          <w:rFonts w:ascii="Franklin Gothic Book" w:hAnsi="Franklin Gothic Book" w:cs="Franklin Gothic Book"/>
          <w:color w:val="000000"/>
        </w:rPr>
        <w:t xml:space="preserve">Phone number </w:t>
      </w:r>
    </w:p>
    <w:p w14:paraId="7B4CB0AD" w14:textId="25C89550" w:rsidR="00404377" w:rsidRPr="00404377" w:rsidRDefault="00404377" w:rsidP="00404377">
      <w:pPr>
        <w:pStyle w:val="ListParagraph"/>
        <w:numPr>
          <w:ilvl w:val="0"/>
          <w:numId w:val="9"/>
        </w:numPr>
        <w:autoSpaceDE w:val="0"/>
        <w:autoSpaceDN w:val="0"/>
        <w:adjustRightInd w:val="0"/>
        <w:spacing w:after="0" w:line="240" w:lineRule="auto"/>
        <w:rPr>
          <w:rFonts w:ascii="Franklin Gothic Book" w:hAnsi="Franklin Gothic Book" w:cs="Franklin Gothic Book"/>
          <w:color w:val="000000"/>
        </w:rPr>
      </w:pPr>
      <w:r w:rsidRPr="00404377">
        <w:rPr>
          <w:rFonts w:ascii="Franklin Gothic Book" w:hAnsi="Franklin Gothic Book" w:cs="Franklin Gothic Book"/>
          <w:color w:val="000000"/>
        </w:rPr>
        <w:t xml:space="preserve">Email address </w:t>
      </w:r>
    </w:p>
    <w:p w14:paraId="0F0272DE" w14:textId="77777777" w:rsidR="00404377" w:rsidRPr="00404377" w:rsidRDefault="00404377" w:rsidP="00404377">
      <w:pPr>
        <w:autoSpaceDE w:val="0"/>
        <w:autoSpaceDN w:val="0"/>
        <w:adjustRightInd w:val="0"/>
        <w:spacing w:after="0" w:line="240" w:lineRule="auto"/>
        <w:ind w:hanging="300"/>
        <w:rPr>
          <w:rFonts w:ascii="Franklin Gothic Book" w:hAnsi="Franklin Gothic Book" w:cs="Franklin Gothic Book"/>
          <w:color w:val="000000"/>
        </w:rPr>
      </w:pPr>
    </w:p>
    <w:p w14:paraId="4822E717" w14:textId="77777777" w:rsidR="00404377" w:rsidRPr="00404377" w:rsidRDefault="00404377" w:rsidP="00404377">
      <w:pPr>
        <w:autoSpaceDE w:val="0"/>
        <w:autoSpaceDN w:val="0"/>
        <w:adjustRightInd w:val="0"/>
        <w:spacing w:after="120" w:line="240" w:lineRule="auto"/>
        <w:jc w:val="both"/>
        <w:rPr>
          <w:rFonts w:ascii="Franklin Gothic Medium" w:hAnsi="Franklin Gothic Medium" w:cs="Franklin Gothic Medium"/>
          <w:color w:val="2E2E2F"/>
          <w:sz w:val="23"/>
          <w:szCs w:val="23"/>
        </w:rPr>
      </w:pPr>
      <w:r w:rsidRPr="00404377">
        <w:rPr>
          <w:rFonts w:ascii="Franklin Gothic Medium" w:hAnsi="Franklin Gothic Medium" w:cs="Franklin Gothic Medium"/>
          <w:color w:val="2E2E2F"/>
          <w:sz w:val="23"/>
          <w:szCs w:val="23"/>
        </w:rPr>
        <w:t xml:space="preserve">VPA IMPLEMENTATION </w:t>
      </w:r>
    </w:p>
    <w:p w14:paraId="7E083C23" w14:textId="1306409E" w:rsidR="00404377" w:rsidRPr="00404377" w:rsidRDefault="00404377" w:rsidP="00404377">
      <w:pPr>
        <w:autoSpaceDE w:val="0"/>
        <w:autoSpaceDN w:val="0"/>
        <w:adjustRightInd w:val="0"/>
        <w:spacing w:after="120" w:line="240" w:lineRule="auto"/>
        <w:jc w:val="both"/>
        <w:rPr>
          <w:rFonts w:ascii="Franklin Gothic Book" w:hAnsi="Franklin Gothic Book" w:cs="Franklin Gothic Book"/>
          <w:color w:val="000000"/>
        </w:rPr>
      </w:pPr>
      <w:r w:rsidRPr="00404377">
        <w:rPr>
          <w:rFonts w:ascii="Franklin Gothic Book" w:hAnsi="Franklin Gothic Book" w:cs="Franklin Gothic Book"/>
          <w:color w:val="000000"/>
        </w:rPr>
        <w:t xml:space="preserve">This VPA will be in effect from the date of signature by all parties and will remain in effect through the duration of the planning process. </w:t>
      </w:r>
      <w:r w:rsidR="00A07908">
        <w:rPr>
          <w:rFonts w:ascii="Franklin Gothic Book" w:hAnsi="Franklin Gothic Book" w:cs="Franklin Gothic Book"/>
          <w:color w:val="000000"/>
        </w:rPr>
        <w:t xml:space="preserve">This VPA </w:t>
      </w:r>
      <w:r w:rsidRPr="00404377">
        <w:rPr>
          <w:rFonts w:ascii="Franklin Gothic Book" w:hAnsi="Franklin Gothic Book" w:cs="Franklin Gothic Book"/>
          <w:color w:val="000000"/>
        </w:rPr>
        <w:t xml:space="preserve">will terminate after adoption of the final FEMA-approved mitigation plan by all participating jurisdictions, or 5 years after FEMA approval, whichever is earlier. </w:t>
      </w:r>
      <w:r w:rsidR="00A07908">
        <w:rPr>
          <w:rFonts w:ascii="Franklin Gothic Book" w:hAnsi="Franklin Gothic Book" w:cs="Franklin Gothic Book"/>
          <w:color w:val="000000"/>
        </w:rPr>
        <w:t xml:space="preserve">This VPA </w:t>
      </w:r>
      <w:r w:rsidRPr="00404377">
        <w:rPr>
          <w:rFonts w:ascii="Franklin Gothic Book" w:hAnsi="Franklin Gothic Book" w:cs="Franklin Gothic Book"/>
          <w:color w:val="000000"/>
        </w:rPr>
        <w:t xml:space="preserve">may be terminated prior to that time for any Participating Jurisdiction by giving 60 days written notice. This VPA is to be implemented through the attached Work Program and Schedule, and any addendums that describe specific activities, programs, and projects, and if necessary, funding by separate instrument. </w:t>
      </w:r>
    </w:p>
    <w:p w14:paraId="1CF8024E" w14:textId="77777777" w:rsidR="00404377" w:rsidRPr="00404377" w:rsidRDefault="00404377" w:rsidP="00404377">
      <w:pPr>
        <w:autoSpaceDE w:val="0"/>
        <w:autoSpaceDN w:val="0"/>
        <w:adjustRightInd w:val="0"/>
        <w:spacing w:after="120" w:line="240" w:lineRule="auto"/>
        <w:jc w:val="both"/>
        <w:rPr>
          <w:rFonts w:ascii="Franklin Gothic Book" w:hAnsi="Franklin Gothic Book" w:cs="Franklin Gothic Book"/>
          <w:color w:val="000000"/>
        </w:rPr>
      </w:pPr>
      <w:r w:rsidRPr="00404377">
        <w:rPr>
          <w:rFonts w:ascii="Franklin Gothic Book" w:hAnsi="Franklin Gothic Book" w:cs="Franklin Gothic Book"/>
          <w:color w:val="000000"/>
        </w:rPr>
        <w:t xml:space="preserve">[Insert signature block for each Participating Jurisdiction, or attach resolutions] </w:t>
      </w:r>
    </w:p>
    <w:p w14:paraId="717D19EA" w14:textId="77777777" w:rsidR="00404377" w:rsidRPr="00404377" w:rsidRDefault="00404377" w:rsidP="00404377">
      <w:pPr>
        <w:autoSpaceDE w:val="0"/>
        <w:autoSpaceDN w:val="0"/>
        <w:adjustRightInd w:val="0"/>
        <w:spacing w:after="120" w:line="240" w:lineRule="auto"/>
        <w:jc w:val="both"/>
        <w:rPr>
          <w:rFonts w:ascii="Franklin Gothic Book" w:hAnsi="Franklin Gothic Book" w:cs="Franklin Gothic Book"/>
          <w:color w:val="000000"/>
        </w:rPr>
      </w:pPr>
      <w:r w:rsidRPr="00404377">
        <w:rPr>
          <w:rFonts w:ascii="Franklin Gothic Book" w:hAnsi="Franklin Gothic Book" w:cs="Franklin Gothic Book"/>
          <w:color w:val="000000"/>
        </w:rPr>
        <w:t xml:space="preserve">Signature: _______________________________ Name of Authorized Government Official Title (City Manager, Mayor, County Emergency Management Director, etc.) Name of Lead Jurisdiction Office/Agency Date: ___________________________________ </w:t>
      </w:r>
    </w:p>
    <w:p w14:paraId="67580CF5" w14:textId="77777777" w:rsidR="00404377" w:rsidRPr="00404377" w:rsidRDefault="00404377" w:rsidP="00404377">
      <w:pPr>
        <w:autoSpaceDE w:val="0"/>
        <w:autoSpaceDN w:val="0"/>
        <w:adjustRightInd w:val="0"/>
        <w:spacing w:after="120" w:line="240" w:lineRule="auto"/>
        <w:ind w:right="273"/>
        <w:jc w:val="both"/>
        <w:rPr>
          <w:rFonts w:ascii="Franklin Gothic Book" w:hAnsi="Franklin Gothic Book" w:cs="Franklin Gothic Book"/>
          <w:color w:val="000000"/>
        </w:rPr>
      </w:pPr>
      <w:r w:rsidRPr="00404377">
        <w:rPr>
          <w:rFonts w:ascii="Franklin Gothic Book" w:hAnsi="Franklin Gothic Book" w:cs="Franklin Gothic Book"/>
          <w:color w:val="000000"/>
        </w:rPr>
        <w:t xml:space="preserve">Signature: _______________________________ Name of Authorized Government Official Title (City Manager, Mayor, County Emergency Management Director, etc.) Name of Jurisdiction </w:t>
      </w:r>
      <w:proofErr w:type="gramStart"/>
      <w:r w:rsidRPr="00404377">
        <w:rPr>
          <w:rFonts w:ascii="Franklin Gothic Book" w:hAnsi="Franklin Gothic Book" w:cs="Franklin Gothic Book"/>
          <w:color w:val="000000"/>
        </w:rPr>
        <w:t>A</w:t>
      </w:r>
      <w:proofErr w:type="gramEnd"/>
      <w:r w:rsidRPr="00404377">
        <w:rPr>
          <w:rFonts w:ascii="Franklin Gothic Book" w:hAnsi="Franklin Gothic Book" w:cs="Franklin Gothic Book"/>
          <w:color w:val="000000"/>
        </w:rPr>
        <w:t xml:space="preserve"> Office/Agency Date: ___________________________________ </w:t>
      </w:r>
    </w:p>
    <w:p w14:paraId="37F60306" w14:textId="77777777" w:rsidR="00404377" w:rsidRPr="00404377" w:rsidRDefault="00404377" w:rsidP="00404377">
      <w:pPr>
        <w:autoSpaceDE w:val="0"/>
        <w:autoSpaceDN w:val="0"/>
        <w:adjustRightInd w:val="0"/>
        <w:spacing w:after="120" w:line="240" w:lineRule="auto"/>
        <w:jc w:val="both"/>
        <w:rPr>
          <w:rFonts w:ascii="Franklin Gothic Medium" w:hAnsi="Franklin Gothic Medium" w:cs="Franklin Gothic Medium"/>
          <w:color w:val="2E2E2F"/>
          <w:sz w:val="23"/>
          <w:szCs w:val="23"/>
        </w:rPr>
      </w:pPr>
      <w:r w:rsidRPr="00404377">
        <w:rPr>
          <w:rFonts w:ascii="Franklin Gothic Medium" w:hAnsi="Franklin Gothic Medium" w:cs="Franklin Gothic Medium"/>
          <w:color w:val="2E2E2F"/>
          <w:sz w:val="23"/>
          <w:szCs w:val="23"/>
        </w:rPr>
        <w:t xml:space="preserve">ATTACHMENTS </w:t>
      </w:r>
    </w:p>
    <w:p w14:paraId="305A956D" w14:textId="73DEC5DB" w:rsidR="00404377" w:rsidRDefault="00404377" w:rsidP="00404377">
      <w:pPr>
        <w:spacing w:after="120" w:line="240" w:lineRule="auto"/>
        <w:jc w:val="both"/>
      </w:pPr>
      <w:r w:rsidRPr="00404377">
        <w:rPr>
          <w:rFonts w:ascii="Franklin Gothic Book" w:hAnsi="Franklin Gothic Book" w:cs="Franklin Gothic Book"/>
          <w:color w:val="000000"/>
        </w:rPr>
        <w:t>Plan Work Program and Schedule</w:t>
      </w:r>
    </w:p>
    <w:sectPr w:rsidR="004043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C416" w14:textId="77777777" w:rsidR="00FE7A17" w:rsidRDefault="00FE7A17" w:rsidP="00FE7A17">
      <w:pPr>
        <w:spacing w:after="0" w:line="240" w:lineRule="auto"/>
      </w:pPr>
      <w:r>
        <w:separator/>
      </w:r>
    </w:p>
  </w:endnote>
  <w:endnote w:type="continuationSeparator" w:id="0">
    <w:p w14:paraId="2BA64207" w14:textId="77777777" w:rsidR="00FE7A17" w:rsidRDefault="00FE7A17" w:rsidP="00FE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1D28" w14:textId="77777777" w:rsidR="00FE7A17" w:rsidRDefault="00FE7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61F2" w14:textId="77777777" w:rsidR="00FE7A17" w:rsidRDefault="00FE7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7ED4" w14:textId="77777777" w:rsidR="00FE7A17" w:rsidRDefault="00FE7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D678" w14:textId="77777777" w:rsidR="00FE7A17" w:rsidRDefault="00FE7A17" w:rsidP="00FE7A17">
      <w:pPr>
        <w:spacing w:after="0" w:line="240" w:lineRule="auto"/>
      </w:pPr>
      <w:r>
        <w:separator/>
      </w:r>
    </w:p>
  </w:footnote>
  <w:footnote w:type="continuationSeparator" w:id="0">
    <w:p w14:paraId="467C2310" w14:textId="77777777" w:rsidR="00FE7A17" w:rsidRDefault="00FE7A17" w:rsidP="00FE7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1501" w14:textId="77777777" w:rsidR="00FE7A17" w:rsidRDefault="00FE7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DC68" w14:textId="77777777" w:rsidR="00FE7A17" w:rsidRDefault="00FE7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F683" w14:textId="77777777" w:rsidR="00FE7A17" w:rsidRDefault="00FE7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5BB"/>
    <w:multiLevelType w:val="hybridMultilevel"/>
    <w:tmpl w:val="2C56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42856"/>
    <w:multiLevelType w:val="hybridMultilevel"/>
    <w:tmpl w:val="2E1C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3C3C"/>
    <w:multiLevelType w:val="hybridMultilevel"/>
    <w:tmpl w:val="3022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D19D4"/>
    <w:multiLevelType w:val="hybridMultilevel"/>
    <w:tmpl w:val="26A0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80B34"/>
    <w:multiLevelType w:val="hybridMultilevel"/>
    <w:tmpl w:val="D9BCAA5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7A57A17"/>
    <w:multiLevelType w:val="hybridMultilevel"/>
    <w:tmpl w:val="2CD2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91AF0"/>
    <w:multiLevelType w:val="hybridMultilevel"/>
    <w:tmpl w:val="62A4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D70AB"/>
    <w:multiLevelType w:val="hybridMultilevel"/>
    <w:tmpl w:val="1C6A7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6028AF"/>
    <w:multiLevelType w:val="hybridMultilevel"/>
    <w:tmpl w:val="F8CC372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125801826">
    <w:abstractNumId w:val="4"/>
  </w:num>
  <w:num w:numId="2" w16cid:durableId="392654265">
    <w:abstractNumId w:val="1"/>
  </w:num>
  <w:num w:numId="3" w16cid:durableId="353730526">
    <w:abstractNumId w:val="3"/>
  </w:num>
  <w:num w:numId="4" w16cid:durableId="1232885711">
    <w:abstractNumId w:val="8"/>
  </w:num>
  <w:num w:numId="5" w16cid:durableId="226650292">
    <w:abstractNumId w:val="0"/>
  </w:num>
  <w:num w:numId="6" w16cid:durableId="1733770831">
    <w:abstractNumId w:val="2"/>
  </w:num>
  <w:num w:numId="7" w16cid:durableId="286470730">
    <w:abstractNumId w:val="7"/>
  </w:num>
  <w:num w:numId="8" w16cid:durableId="1061488409">
    <w:abstractNumId w:val="5"/>
  </w:num>
  <w:num w:numId="9" w16cid:durableId="10221294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77"/>
    <w:rsid w:val="00404377"/>
    <w:rsid w:val="005C6277"/>
    <w:rsid w:val="009172FA"/>
    <w:rsid w:val="00A07908"/>
    <w:rsid w:val="00FE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5252"/>
  <w15:chartTrackingRefBased/>
  <w15:docId w15:val="{E7065289-4166-4474-9C7E-4E2E4E3C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377"/>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ListParagraph">
    <w:name w:val="List Paragraph"/>
    <w:basedOn w:val="Normal"/>
    <w:uiPriority w:val="34"/>
    <w:qFormat/>
    <w:rsid w:val="00404377"/>
    <w:pPr>
      <w:ind w:left="720"/>
      <w:contextualSpacing/>
    </w:pPr>
  </w:style>
  <w:style w:type="paragraph" w:styleId="Revision">
    <w:name w:val="Revision"/>
    <w:hidden/>
    <w:uiPriority w:val="99"/>
    <w:semiHidden/>
    <w:rsid w:val="009172FA"/>
    <w:pPr>
      <w:spacing w:after="0" w:line="240" w:lineRule="auto"/>
    </w:pPr>
  </w:style>
  <w:style w:type="paragraph" w:styleId="Header">
    <w:name w:val="header"/>
    <w:basedOn w:val="Normal"/>
    <w:link w:val="HeaderChar"/>
    <w:uiPriority w:val="99"/>
    <w:unhideWhenUsed/>
    <w:rsid w:val="00FE7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A17"/>
  </w:style>
  <w:style w:type="paragraph" w:styleId="Footer">
    <w:name w:val="footer"/>
    <w:basedOn w:val="Normal"/>
    <w:link w:val="FooterChar"/>
    <w:uiPriority w:val="99"/>
    <w:unhideWhenUsed/>
    <w:rsid w:val="00FE7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827</Words>
  <Characters>4718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San Joaquin County</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Cacho, Tiffany [OES]</dc:creator>
  <cp:keywords/>
  <dc:description/>
  <cp:lastModifiedBy>Cacho, Tiffany [OES]</cp:lastModifiedBy>
  <cp:revision>2</cp:revision>
  <dcterms:created xsi:type="dcterms:W3CDTF">2024-02-16T21:10:00Z</dcterms:created>
  <dcterms:modified xsi:type="dcterms:W3CDTF">2024-02-16T21:10:00Z</dcterms:modified>
</cp:coreProperties>
</file>